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77E0B530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5C1D19">
        <w:rPr>
          <w:szCs w:val="28"/>
        </w:rPr>
        <w:t>January 13</w:t>
      </w:r>
      <w:r w:rsidR="00E42A45">
        <w:rPr>
          <w:szCs w:val="28"/>
        </w:rPr>
        <w:t>, 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37109344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5C1D19">
        <w:rPr>
          <w:sz w:val="22"/>
          <w:szCs w:val="22"/>
        </w:rPr>
        <w:t>December 9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2112D8C2" w14:textId="0B2DE50D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5C1D19">
        <w:rPr>
          <w:sz w:val="22"/>
          <w:szCs w:val="22"/>
        </w:rPr>
        <w:t xml:space="preserve">December </w:t>
      </w:r>
      <w:r w:rsidR="00AD0BC2">
        <w:rPr>
          <w:sz w:val="22"/>
          <w:szCs w:val="22"/>
        </w:rPr>
        <w:t>202</w:t>
      </w:r>
      <w:r w:rsidR="005C1D19">
        <w:rPr>
          <w:sz w:val="22"/>
          <w:szCs w:val="22"/>
        </w:rPr>
        <w:t>1</w:t>
      </w:r>
    </w:p>
    <w:p w14:paraId="299A3D6F" w14:textId="60951D72" w:rsidR="00AD0BC2" w:rsidRDefault="009E561F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Accounting Proposal from Provost, Salter &amp; Harper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4DA631CD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9E561F">
        <w:rPr>
          <w:sz w:val="22"/>
          <w:szCs w:val="22"/>
        </w:rPr>
        <w:t xml:space="preserve">Begin working on </w:t>
      </w:r>
      <w:r w:rsidR="00A955B9">
        <w:rPr>
          <w:sz w:val="22"/>
          <w:szCs w:val="22"/>
        </w:rPr>
        <w:t xml:space="preserve">Outlay Projects 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76EAE08E" w14:textId="7A1A55EB" w:rsidR="00164FE2" w:rsidRDefault="00164FE2" w:rsidP="00A46737">
      <w:pPr>
        <w:ind w:left="2880"/>
      </w:pPr>
      <w:r>
        <w:t xml:space="preserve">      2.  Sunshine </w:t>
      </w:r>
      <w:r w:rsidR="009E561F">
        <w:t>Grant Phase 2</w:t>
      </w:r>
      <w:r>
        <w:t xml:space="preserve"> </w:t>
      </w:r>
    </w:p>
    <w:p w14:paraId="5F5F05D7" w14:textId="71C7670F" w:rsidR="00991B60" w:rsidRPr="00A46737" w:rsidRDefault="00991B60" w:rsidP="00A46737">
      <w:pPr>
        <w:ind w:left="2880"/>
      </w:pPr>
      <w:r>
        <w:t xml:space="preserve">      3.  Resolution for Ex. Director to sign contracts on behalf of CVB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74570424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3134AD26" w14:textId="031CDC23" w:rsidR="00F87ED2" w:rsidRPr="004E033A" w:rsidRDefault="009E561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2DCA3ACF" w:rsidR="00626337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t>Crisis Disaster Plan</w:t>
      </w:r>
    </w:p>
    <w:p w14:paraId="423EE457" w14:textId="245E7D96" w:rsidR="00AD0BC2" w:rsidRDefault="00AD0BC2" w:rsidP="00B90C64">
      <w:r>
        <w:tab/>
      </w:r>
      <w:r>
        <w:tab/>
      </w:r>
      <w:r>
        <w:tab/>
      </w:r>
      <w:r>
        <w:tab/>
        <w:t xml:space="preserve">      2</w:t>
      </w:r>
      <w:r>
        <w:rPr>
          <w:bCs/>
        </w:rPr>
        <w:t>.</w:t>
      </w:r>
      <w:r>
        <w:rPr>
          <w:sz w:val="22"/>
          <w:szCs w:val="22"/>
        </w:rPr>
        <w:t xml:space="preserve">  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0F4C301" w14:textId="78D2A152" w:rsidR="009E19C5" w:rsidRDefault="00A302F7" w:rsidP="00776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561F">
        <w:rPr>
          <w:sz w:val="22"/>
          <w:szCs w:val="22"/>
        </w:rPr>
        <w:t>Request from West Baton Rouge Parish Council (Gary Joseph)</w:t>
      </w:r>
    </w:p>
    <w:p w14:paraId="4F70319A" w14:textId="314D91D5" w:rsidR="00776F78" w:rsidRPr="009E19C5" w:rsidRDefault="009A1C02" w:rsidP="009E19C5">
      <w:pPr>
        <w:pStyle w:val="ListParagraph"/>
        <w:rPr>
          <w:sz w:val="22"/>
          <w:szCs w:val="22"/>
        </w:rPr>
      </w:pPr>
      <w:r w:rsidRPr="009E19C5">
        <w:rPr>
          <w:sz w:val="22"/>
          <w:szCs w:val="22"/>
        </w:rPr>
        <w:tab/>
      </w:r>
      <w:r w:rsidRPr="009E19C5">
        <w:rPr>
          <w:sz w:val="22"/>
          <w:szCs w:val="22"/>
        </w:rPr>
        <w:tab/>
      </w:r>
      <w:r w:rsidRPr="009E19C5">
        <w:rPr>
          <w:sz w:val="22"/>
          <w:szCs w:val="22"/>
        </w:rPr>
        <w:tab/>
      </w:r>
      <w:r w:rsidR="009E19C5">
        <w:rPr>
          <w:sz w:val="22"/>
          <w:szCs w:val="22"/>
        </w:rPr>
        <w:t xml:space="preserve">       </w:t>
      </w:r>
      <w:r w:rsidR="009E561F">
        <w:rPr>
          <w:sz w:val="22"/>
          <w:szCs w:val="22"/>
        </w:rPr>
        <w:t>2</w:t>
      </w:r>
      <w:r w:rsidR="009E19C5">
        <w:rPr>
          <w:bCs/>
        </w:rPr>
        <w:t>.</w:t>
      </w:r>
      <w:r w:rsidR="009E19C5">
        <w:rPr>
          <w:sz w:val="22"/>
          <w:szCs w:val="22"/>
        </w:rPr>
        <w:t xml:space="preserve"> Other</w:t>
      </w:r>
      <w:r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3</cp:revision>
  <cp:lastPrinted>2021-01-06T19:42:00Z</cp:lastPrinted>
  <dcterms:created xsi:type="dcterms:W3CDTF">2021-01-06T20:00:00Z</dcterms:created>
  <dcterms:modified xsi:type="dcterms:W3CDTF">2021-01-06T20:45:00Z</dcterms:modified>
</cp:coreProperties>
</file>